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1625"/>
        <w:gridCol w:w="785"/>
        <w:gridCol w:w="422"/>
        <w:gridCol w:w="149"/>
        <w:gridCol w:w="709"/>
        <w:gridCol w:w="3306"/>
      </w:tblGrid>
      <w:tr w:rsidR="00904597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904597">
        <w:trPr>
          <w:trHeight w:val="455"/>
        </w:trPr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3311A3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E67780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C</w:t>
            </w:r>
            <w:r w:rsidR="001F4E62">
              <w:rPr>
                <w:b/>
                <w:bCs/>
                <w:w w:val="95"/>
                <w:sz w:val="20"/>
                <w:szCs w:val="20"/>
              </w:rPr>
              <w:t xml:space="preserve">- </w:t>
            </w:r>
            <w:r>
              <w:rPr>
                <w:b/>
                <w:bCs/>
                <w:w w:val="95"/>
                <w:sz w:val="20"/>
                <w:szCs w:val="20"/>
              </w:rPr>
              <w:t>GIBANJE, D - ENERGIJA</w:t>
            </w:r>
          </w:p>
        </w:tc>
      </w:tr>
      <w:tr w:rsidR="009F11F9" w:rsidTr="00C855DA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3311A3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Razlaganje svjetlosti na boje</w:t>
            </w:r>
          </w:p>
        </w:tc>
      </w:tr>
      <w:tr w:rsidR="00F871EA" w:rsidTr="00904597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80" w:rsidRDefault="00E67780" w:rsidP="00FC2711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 xml:space="preserve">C.8.9. i D.8.9. </w:t>
            </w:r>
            <w:r w:rsidR="00FC2711" w:rsidRPr="00FC2711">
              <w:rPr>
                <w:rFonts w:eastAsia="Calibri"/>
                <w:bCs/>
                <w:sz w:val="20"/>
                <w:szCs w:val="20"/>
              </w:rPr>
              <w:t>C.8.9. i D.8.9. Analizira lom i odbijanje svjetlosti na granici dvaju optičkih sredstava.</w:t>
            </w:r>
            <w:r w:rsidRPr="00E67780">
              <w:rPr>
                <w:rFonts w:eastAsia="Calibr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C.8.10. i  D.8.10. Istražuje fizičke pojave</w:t>
            </w:r>
          </w:p>
          <w:p w:rsidR="00F871EA" w:rsidRPr="00011A31" w:rsidRDefault="00E67780" w:rsidP="00FC2711">
            <w:pPr>
              <w:spacing w:after="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C.8.11. i  D.8.11.  Rješava fizičke probleme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38" w:rsidRDefault="00226314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 xml:space="preserve">C.8.9. i D.8.9. </w:t>
            </w:r>
          </w:p>
          <w:p w:rsidR="00FC2711" w:rsidRDefault="00FC2711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FC2711">
              <w:rPr>
                <w:color w:val="231F20"/>
                <w:sz w:val="20"/>
                <w:szCs w:val="20"/>
                <w:shd w:val="clear" w:color="auto" w:fill="FFFFFF"/>
              </w:rPr>
              <w:t>Objašnjava razlaganje svjetlosti na boje.</w:t>
            </w:r>
          </w:p>
          <w:p w:rsidR="00EB4A4E" w:rsidRDefault="00EB4A4E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lang w:eastAsia="hr-HR"/>
              </w:rPr>
              <w:t>Rješava konceptualne zadatke.</w:t>
            </w:r>
          </w:p>
          <w:p w:rsidR="00A300AA" w:rsidRPr="00A300AA" w:rsidRDefault="00E67780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A300AA" w:rsidRPr="00A300AA">
              <w:rPr>
                <w:color w:val="231F20"/>
                <w:sz w:val="20"/>
                <w:szCs w:val="20"/>
                <w:shd w:val="clear" w:color="auto" w:fill="FFFFFF"/>
              </w:rPr>
              <w:t>. 8.10.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226314">
              <w:rPr>
                <w:color w:val="231F20"/>
                <w:sz w:val="20"/>
                <w:szCs w:val="20"/>
                <w:shd w:val="clear" w:color="auto" w:fill="FFFFFF"/>
              </w:rPr>
              <w:t>i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D.8.10.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u prirodi.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s pomoću demonstracijskog pokusa.</w:t>
            </w:r>
          </w:p>
          <w:p w:rsidR="00A57120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Istražuje pojavu s pomoću računalne simulacije. </w:t>
            </w:r>
          </w:p>
          <w:p w:rsidR="00A300AA" w:rsidRPr="00A300AA" w:rsidRDefault="00E67780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</w:t>
            </w:r>
            <w:r w:rsidR="00A300AA" w:rsidRPr="00A300AA">
              <w:rPr>
                <w:rFonts w:eastAsia="Calibri"/>
                <w:bCs/>
                <w:sz w:val="20"/>
                <w:szCs w:val="20"/>
              </w:rPr>
              <w:t>.8.11.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26314">
              <w:rPr>
                <w:rFonts w:eastAsia="Calibri"/>
                <w:bCs/>
                <w:sz w:val="20"/>
                <w:szCs w:val="20"/>
              </w:rPr>
              <w:t>i</w:t>
            </w:r>
            <w:r>
              <w:rPr>
                <w:rFonts w:eastAsia="Calibri"/>
                <w:bCs/>
                <w:sz w:val="20"/>
                <w:szCs w:val="20"/>
              </w:rPr>
              <w:t xml:space="preserve"> D</w:t>
            </w:r>
            <w:r w:rsidR="00226314">
              <w:rPr>
                <w:rFonts w:eastAsia="Calibri"/>
                <w:bCs/>
                <w:sz w:val="20"/>
                <w:szCs w:val="20"/>
              </w:rPr>
              <w:t>.8.11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9F11F9" w:rsidRPr="009F11F9" w:rsidRDefault="00A300AA" w:rsidP="00D62450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300AA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Pr="00D72ACB" w:rsidRDefault="001F4E62" w:rsidP="001F4E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72ACB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D. 8.1 Učinkovito se koristi dostupnim e-uslugama u području odgoja i obrazovanja. </w:t>
            </w:r>
          </w:p>
          <w:p w:rsidR="00D62450" w:rsidRDefault="00D62450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Biologija</w:t>
            </w:r>
          </w:p>
          <w:p w:rsidR="00D62450" w:rsidRPr="00C01F01" w:rsidRDefault="00D62450" w:rsidP="001F4E62">
            <w:pPr>
              <w:spacing w:after="0" w:line="240" w:lineRule="auto"/>
              <w:rPr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B.8.3. Analizira utjecaj životnih uvjeta na razvoj prilagodbi i bioraznolikost.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samostalno koristi raznim uređajima i programima</w:t>
            </w:r>
            <w:r>
              <w:rPr>
                <w:sz w:val="20"/>
                <w:szCs w:val="20"/>
              </w:rPr>
              <w:t>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Građanski odgoj i obrazovanje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C.3.2. Doprinosi društvenoj solidarnosti.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C.3.3.Promiče kvalitetu života u lokalnoj zajednici.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Održivi razvoj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A.3.3. Razmatra uzroke ugroženosti prirode.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B.3.1. Prosuđuje kako različiti oblici djelovanja utječu na održivi razvoj.</w:t>
            </w:r>
          </w:p>
          <w:p w:rsidR="004536C8" w:rsidRPr="00C01F01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Sudjeluje u aktivnostima koje promiču održivi razvoj u školi, lokalnoj zajednici i šire.</w:t>
            </w:r>
          </w:p>
        </w:tc>
      </w:tr>
      <w:tr w:rsidR="00025D3B" w:rsidTr="00C855D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C01F01" w:rsidRDefault="00025D3B" w:rsidP="00C01F01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</w:tc>
      </w:tr>
      <w:tr w:rsidR="00025D3B" w:rsidTr="00C855D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AA193A" w:rsidRDefault="00AA193A" w:rsidP="00AA193A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4F7E2C" w:rsidRPr="00256384" w:rsidRDefault="006E7C91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56384">
              <w:rPr>
                <w:color w:val="231F20"/>
                <w:sz w:val="20"/>
                <w:szCs w:val="20"/>
                <w:lang w:eastAsia="hr-HR"/>
              </w:rPr>
              <w:t>opisuju i objašnjavaju razlaganje bijele svjetlosti na boje</w:t>
            </w:r>
          </w:p>
          <w:p w:rsidR="004F7E2C" w:rsidRPr="00256384" w:rsidRDefault="006E7C91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56384">
              <w:rPr>
                <w:color w:val="231F20"/>
                <w:sz w:val="20"/>
                <w:szCs w:val="20"/>
                <w:lang w:eastAsia="hr-HR"/>
              </w:rPr>
              <w:t>opisuju nastanak duge</w:t>
            </w:r>
          </w:p>
          <w:p w:rsidR="004F7E2C" w:rsidRPr="00256384" w:rsidRDefault="006E7C91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56384">
              <w:rPr>
                <w:color w:val="231F20"/>
                <w:sz w:val="20"/>
                <w:szCs w:val="20"/>
                <w:lang w:eastAsia="hr-HR"/>
              </w:rPr>
              <w:t>objašnjavaju zašto tijela imaju različite boje</w:t>
            </w:r>
          </w:p>
          <w:p w:rsidR="006E7C91" w:rsidRPr="007F7FD8" w:rsidRDefault="006E7C91" w:rsidP="006E7C91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F7FD8">
              <w:rPr>
                <w:sz w:val="20"/>
                <w:szCs w:val="20"/>
              </w:rPr>
              <w:t xml:space="preserve">Što je disperzija… </w:t>
            </w:r>
            <w:r w:rsidRPr="007F7FD8">
              <w:rPr>
                <w:sz w:val="20"/>
                <w:szCs w:val="20"/>
                <w:lang w:eastAsia="hr-HR"/>
              </w:rPr>
              <w:t>(UDŽB str. 1</w:t>
            </w:r>
            <w:r>
              <w:rPr>
                <w:sz w:val="20"/>
                <w:szCs w:val="20"/>
                <w:lang w:eastAsia="hr-HR"/>
              </w:rPr>
              <w:t>35</w:t>
            </w:r>
            <w:r w:rsidRPr="007F7FD8">
              <w:rPr>
                <w:sz w:val="20"/>
                <w:szCs w:val="20"/>
                <w:lang w:eastAsia="hr-HR"/>
              </w:rPr>
              <w:t>.; pitanje 3.)</w:t>
            </w:r>
          </w:p>
          <w:p w:rsidR="006E7C91" w:rsidRPr="007F7FD8" w:rsidRDefault="006E7C91" w:rsidP="006E7C91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B</w:t>
            </w:r>
            <w:r w:rsidRPr="007F7FD8">
              <w:rPr>
                <w:sz w:val="20"/>
                <w:szCs w:val="20"/>
                <w:lang w:eastAsia="hr-HR"/>
              </w:rPr>
              <w:t>ijel</w:t>
            </w:r>
            <w:r>
              <w:rPr>
                <w:sz w:val="20"/>
                <w:szCs w:val="20"/>
                <w:lang w:eastAsia="hr-HR"/>
              </w:rPr>
              <w:t>a</w:t>
            </w:r>
            <w:r w:rsidRPr="007F7FD8">
              <w:rPr>
                <w:sz w:val="20"/>
                <w:szCs w:val="20"/>
                <w:lang w:eastAsia="hr-HR"/>
              </w:rPr>
              <w:t xml:space="preserve"> svjetlost… (RB str. </w:t>
            </w:r>
            <w:r>
              <w:rPr>
                <w:sz w:val="20"/>
                <w:szCs w:val="20"/>
                <w:lang w:eastAsia="hr-HR"/>
              </w:rPr>
              <w:t>148</w:t>
            </w:r>
            <w:r w:rsidRPr="007F7FD8">
              <w:rPr>
                <w:sz w:val="20"/>
                <w:szCs w:val="20"/>
                <w:lang w:eastAsia="hr-HR"/>
              </w:rPr>
              <w:t xml:space="preserve">.; zadatak </w:t>
            </w:r>
            <w:r>
              <w:rPr>
                <w:sz w:val="20"/>
                <w:szCs w:val="20"/>
                <w:lang w:eastAsia="hr-HR"/>
              </w:rPr>
              <w:t>3</w:t>
            </w:r>
            <w:r w:rsidRPr="007F7FD8">
              <w:rPr>
                <w:sz w:val="20"/>
                <w:szCs w:val="20"/>
                <w:lang w:eastAsia="hr-HR"/>
              </w:rPr>
              <w:t>.)</w:t>
            </w:r>
          </w:p>
          <w:p w:rsidR="006E7C91" w:rsidRPr="007F7FD8" w:rsidRDefault="006E7C91" w:rsidP="006E7C91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Dopuni rečenice</w:t>
            </w:r>
            <w:r w:rsidRPr="007F7FD8">
              <w:rPr>
                <w:sz w:val="20"/>
                <w:szCs w:val="20"/>
                <w:lang w:eastAsia="hr-HR"/>
              </w:rPr>
              <w:t xml:space="preserve">… (RB str. </w:t>
            </w:r>
            <w:r>
              <w:rPr>
                <w:sz w:val="20"/>
                <w:szCs w:val="20"/>
                <w:lang w:eastAsia="hr-HR"/>
              </w:rPr>
              <w:t>148</w:t>
            </w:r>
            <w:r w:rsidRPr="007F7FD8">
              <w:rPr>
                <w:sz w:val="20"/>
                <w:szCs w:val="20"/>
                <w:lang w:eastAsia="hr-HR"/>
              </w:rPr>
              <w:t>.; zadatak 4.)</w:t>
            </w:r>
          </w:p>
          <w:p w:rsidR="006E7C91" w:rsidRPr="007F7FD8" w:rsidRDefault="006E7C91" w:rsidP="006E7C91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F7FD8">
              <w:rPr>
                <w:sz w:val="20"/>
                <w:szCs w:val="20"/>
              </w:rPr>
              <w:t>Zašto je naranča narančasta, a limun žut?</w:t>
            </w:r>
          </w:p>
          <w:p w:rsidR="00025D3B" w:rsidRPr="001B6BC1" w:rsidRDefault="006E7C91" w:rsidP="006E7C91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F7FD8">
              <w:rPr>
                <w:sz w:val="20"/>
                <w:szCs w:val="20"/>
              </w:rPr>
              <w:t>Gdje ste sve uočili razlaganje svjetlosti na boje?</w:t>
            </w: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593" w:rsidRPr="007F7FD8" w:rsidRDefault="003C7593" w:rsidP="003C759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7F7FD8">
              <w:rPr>
                <w:sz w:val="20"/>
                <w:szCs w:val="20"/>
              </w:rPr>
              <w:t>monokromatska svjetlost</w:t>
            </w:r>
          </w:p>
          <w:p w:rsidR="00025D3B" w:rsidRDefault="003C7593" w:rsidP="003C759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7F7FD8">
              <w:rPr>
                <w:sz w:val="20"/>
                <w:szCs w:val="20"/>
              </w:rPr>
              <w:t>optička prizma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7593" w:rsidRPr="007F7FD8" w:rsidRDefault="003C7593" w:rsidP="003C759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7F7FD8">
              <w:rPr>
                <w:sz w:val="20"/>
                <w:szCs w:val="20"/>
              </w:rPr>
              <w:t>disperzija svjetlosti</w:t>
            </w:r>
          </w:p>
          <w:p w:rsidR="00025D3B" w:rsidRDefault="003C7593" w:rsidP="003C7593">
            <w:pPr>
              <w:suppressAutoHyphens/>
              <w:autoSpaceDN w:val="0"/>
              <w:spacing w:after="0" w:line="240" w:lineRule="auto"/>
              <w:textAlignment w:val="baseline"/>
            </w:pPr>
            <w:r w:rsidRPr="007F7FD8">
              <w:rPr>
                <w:sz w:val="20"/>
                <w:szCs w:val="20"/>
              </w:rPr>
              <w:t>spektar bijele svjetlosti</w:t>
            </w: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904597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25D3B" w:rsidTr="00904597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025D3B" w:rsidTr="000A1B44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A1B44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demonstracijski istraživački pokus, </w:t>
            </w:r>
            <w:r w:rsidR="00025D3B">
              <w:rPr>
                <w:sz w:val="20"/>
                <w:szCs w:val="20"/>
              </w:rPr>
              <w:t>učenički istraživački pokusi,</w:t>
            </w:r>
            <w:r w:rsidR="00025D3B" w:rsidRPr="00DD5F9F">
              <w:rPr>
                <w:sz w:val="20"/>
                <w:szCs w:val="20"/>
              </w:rPr>
              <w:t xml:space="preserve"> rasprava, metoda rada na tekstu, crtanje, pisanje, usmeno izlaganje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>frontalni, individualni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1771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 xml:space="preserve">udžbenik, RB, </w:t>
            </w:r>
            <w:r w:rsidR="000A1B44">
              <w:rPr>
                <w:sz w:val="20"/>
                <w:szCs w:val="20"/>
              </w:rPr>
              <w:t xml:space="preserve">dodatni </w:t>
            </w:r>
            <w:r>
              <w:rPr>
                <w:sz w:val="20"/>
                <w:szCs w:val="20"/>
              </w:rPr>
              <w:t>digitalni nastavni sadržaji, pametni ekran, učenički tablet</w:t>
            </w:r>
            <w:r w:rsidR="003C7593">
              <w:rPr>
                <w:sz w:val="20"/>
                <w:szCs w:val="20"/>
              </w:rPr>
              <w:t xml:space="preserve">, </w:t>
            </w:r>
            <w:r w:rsidR="003C7593" w:rsidRPr="007F7FD8">
              <w:rPr>
                <w:sz w:val="20"/>
                <w:szCs w:val="20"/>
              </w:rPr>
              <w:t>staklena prizma, olovke u boji</w:t>
            </w:r>
          </w:p>
        </w:tc>
      </w:tr>
      <w:tr w:rsidR="00025D3B" w:rsidTr="00904597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udžbenik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radna bilježnica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</w:t>
            </w:r>
          </w:p>
        </w:tc>
      </w:tr>
      <w:tr w:rsidR="00025D3B" w:rsidTr="003C7593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5D3B" w:rsidRDefault="00025D3B" w:rsidP="00025D3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C7593" w:rsidTr="003C7593">
        <w:trPr>
          <w:trHeight w:val="433"/>
        </w:trPr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593" w:rsidRPr="00D4176D" w:rsidRDefault="003C7593" w:rsidP="003C7593">
            <w:pPr>
              <w:jc w:val="center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7F7FD8">
              <w:rPr>
                <w:b/>
                <w:w w:val="95"/>
                <w:sz w:val="20"/>
                <w:szCs w:val="20"/>
              </w:rPr>
              <w:t>RAZLAGANJE SVJETLOSTI NA BOJE</w:t>
            </w:r>
          </w:p>
        </w:tc>
      </w:tr>
      <w:tr w:rsidR="003C7593" w:rsidTr="003C7593">
        <w:trPr>
          <w:trHeight w:val="1107"/>
        </w:trPr>
        <w:tc>
          <w:tcPr>
            <w:tcW w:w="537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593" w:rsidRPr="007F7FD8" w:rsidRDefault="003C7593" w:rsidP="003C7593">
            <w:pPr>
              <w:spacing w:after="0" w:line="240" w:lineRule="auto"/>
            </w:pPr>
            <w:r w:rsidRPr="007F7FD8">
              <w:t>Monokromatska svjetlost – svjetlost samo jedne boje</w:t>
            </w:r>
          </w:p>
          <w:p w:rsidR="003C7593" w:rsidRPr="00D4176D" w:rsidRDefault="003C7593" w:rsidP="00025D3B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7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7593" w:rsidRPr="003C7593" w:rsidRDefault="004B49AA" w:rsidP="003C7593">
            <w:pPr>
              <w:spacing w:after="0" w:line="240" w:lineRule="auto"/>
              <w:jc w:val="center"/>
              <w:rPr>
                <w:b/>
                <w:w w:val="95"/>
                <w:sz w:val="20"/>
                <w:szCs w:val="20"/>
              </w:rPr>
            </w:pPr>
            <w:r>
              <w:rPr>
                <w:lang w:eastAsia="zh-TW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4" o:spid="_x0000_i1025" type="#_x0000_t75" style="width:81pt;height:38.4pt;visibility:visible">
                  <v:imagedata r:id="rId5" o:title=""/>
                </v:shape>
              </w:pict>
            </w:r>
            <w:r w:rsidR="003C7593" w:rsidRPr="007F7FD8">
              <w:t xml:space="preserve"> </w:t>
            </w:r>
            <w:r w:rsidR="003C7593" w:rsidRPr="007F7FD8">
              <w:br/>
              <w:t>Miješanje svjetlosnih snopova</w:t>
            </w:r>
          </w:p>
        </w:tc>
      </w:tr>
      <w:tr w:rsidR="003C7593" w:rsidTr="003C7593">
        <w:trPr>
          <w:trHeight w:val="480"/>
        </w:trPr>
        <w:tc>
          <w:tcPr>
            <w:tcW w:w="5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7593" w:rsidRPr="007F7FD8" w:rsidRDefault="003C7593" w:rsidP="003C7593">
            <w:pPr>
              <w:spacing w:after="0" w:line="240" w:lineRule="auto"/>
              <w:rPr>
                <w:b/>
                <w:w w:val="95"/>
                <w:sz w:val="20"/>
                <w:szCs w:val="20"/>
              </w:rPr>
            </w:pPr>
          </w:p>
          <w:p w:rsidR="003C7593" w:rsidRPr="007F7FD8" w:rsidRDefault="004B49AA" w:rsidP="003C7593">
            <w:pPr>
              <w:spacing w:after="0" w:line="240" w:lineRule="auto"/>
              <w:jc w:val="center"/>
              <w:rPr>
                <w:b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  <w:lang w:eastAsia="zh-TW"/>
              </w:rPr>
              <w:pict>
                <v:shape id="Slika 10" o:spid="_x0000_i1026" type="#_x0000_t75" style="width:246.6pt;height:63pt;visibility:visible">
                  <v:imagedata r:id="rId6" o:title=""/>
                </v:shape>
              </w:pict>
            </w:r>
          </w:p>
          <w:p w:rsidR="003C7593" w:rsidRPr="00D4176D" w:rsidRDefault="003C7593" w:rsidP="003C7593">
            <w:pPr>
              <w:jc w:val="center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7F7FD8">
              <w:rPr>
                <w:w w:val="95"/>
                <w:sz w:val="20"/>
                <w:szCs w:val="20"/>
              </w:rPr>
              <w:t>Lom svjetlosti različite boje prolaskom kroz prizmu</w:t>
            </w:r>
          </w:p>
        </w:tc>
        <w:tc>
          <w:tcPr>
            <w:tcW w:w="5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593" w:rsidRPr="007F7FD8" w:rsidRDefault="003C7593" w:rsidP="003C7593">
            <w:pPr>
              <w:spacing w:after="0" w:line="240" w:lineRule="auto"/>
              <w:rPr>
                <w:w w:val="95"/>
                <w:sz w:val="20"/>
                <w:szCs w:val="20"/>
              </w:rPr>
            </w:pPr>
            <w:r w:rsidRPr="007F7FD8">
              <w:rPr>
                <w:w w:val="95"/>
                <w:sz w:val="20"/>
                <w:szCs w:val="20"/>
              </w:rPr>
              <w:t>Spektar bijele svjetlosti:</w:t>
            </w:r>
          </w:p>
          <w:p w:rsidR="003C7593" w:rsidRPr="007F7FD8" w:rsidRDefault="003C7593" w:rsidP="003C759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contextualSpacing/>
              <w:rPr>
                <w:color w:val="FF0000"/>
                <w:w w:val="95"/>
                <w:sz w:val="20"/>
                <w:szCs w:val="20"/>
              </w:rPr>
            </w:pPr>
            <w:r w:rsidRPr="007F7FD8">
              <w:rPr>
                <w:color w:val="FF0000"/>
                <w:w w:val="95"/>
                <w:sz w:val="20"/>
                <w:szCs w:val="20"/>
              </w:rPr>
              <w:t>crvena</w:t>
            </w:r>
          </w:p>
          <w:p w:rsidR="003C7593" w:rsidRPr="007F7FD8" w:rsidRDefault="003C7593" w:rsidP="003C759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contextualSpacing/>
              <w:rPr>
                <w:color w:val="FF9900"/>
                <w:w w:val="95"/>
                <w:sz w:val="20"/>
                <w:szCs w:val="20"/>
              </w:rPr>
            </w:pPr>
            <w:r w:rsidRPr="007F7FD8">
              <w:rPr>
                <w:color w:val="FF9900"/>
                <w:w w:val="95"/>
                <w:sz w:val="20"/>
                <w:szCs w:val="20"/>
              </w:rPr>
              <w:t>narančasta</w:t>
            </w:r>
          </w:p>
          <w:p w:rsidR="003C7593" w:rsidRPr="007F7FD8" w:rsidRDefault="003C7593" w:rsidP="003C759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contextualSpacing/>
              <w:rPr>
                <w:color w:val="FFFF00"/>
                <w:w w:val="95"/>
                <w:sz w:val="20"/>
                <w:szCs w:val="20"/>
              </w:rPr>
            </w:pPr>
            <w:r w:rsidRPr="007F7FD8">
              <w:rPr>
                <w:color w:val="FFFF00"/>
                <w:w w:val="95"/>
                <w:sz w:val="20"/>
                <w:szCs w:val="20"/>
              </w:rPr>
              <w:t>žuta</w:t>
            </w:r>
          </w:p>
          <w:p w:rsidR="003C7593" w:rsidRPr="007F7FD8" w:rsidRDefault="003C7593" w:rsidP="003C759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contextualSpacing/>
              <w:rPr>
                <w:color w:val="00B050"/>
                <w:w w:val="95"/>
                <w:sz w:val="20"/>
                <w:szCs w:val="20"/>
              </w:rPr>
            </w:pPr>
            <w:r w:rsidRPr="007F7FD8">
              <w:rPr>
                <w:color w:val="00B050"/>
                <w:w w:val="95"/>
                <w:sz w:val="20"/>
                <w:szCs w:val="20"/>
              </w:rPr>
              <w:t>zelena</w:t>
            </w:r>
          </w:p>
          <w:p w:rsidR="003C7593" w:rsidRDefault="003C7593" w:rsidP="003C759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contextualSpacing/>
              <w:rPr>
                <w:color w:val="0070C0"/>
                <w:w w:val="95"/>
                <w:sz w:val="20"/>
                <w:szCs w:val="20"/>
              </w:rPr>
            </w:pPr>
            <w:r w:rsidRPr="007F7FD8">
              <w:rPr>
                <w:color w:val="0070C0"/>
                <w:w w:val="95"/>
                <w:sz w:val="20"/>
                <w:szCs w:val="20"/>
              </w:rPr>
              <w:t>plava</w:t>
            </w:r>
          </w:p>
          <w:p w:rsidR="003C7593" w:rsidRPr="003C7593" w:rsidRDefault="003C7593" w:rsidP="003C759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contextualSpacing/>
              <w:rPr>
                <w:color w:val="0070C0"/>
                <w:w w:val="95"/>
                <w:sz w:val="20"/>
                <w:szCs w:val="20"/>
              </w:rPr>
            </w:pPr>
            <w:r w:rsidRPr="003C7593">
              <w:rPr>
                <w:color w:val="7030A0"/>
                <w:w w:val="95"/>
                <w:sz w:val="20"/>
                <w:szCs w:val="20"/>
              </w:rPr>
              <w:t>ljubičasta</w:t>
            </w:r>
          </w:p>
        </w:tc>
      </w:tr>
      <w:tr w:rsidR="00025D3B" w:rsidTr="00904597">
        <w:trPr>
          <w:gridBefore w:val="1"/>
          <w:wBefore w:w="198" w:type="dxa"/>
          <w:trHeight w:val="354"/>
        </w:trPr>
        <w:tc>
          <w:tcPr>
            <w:tcW w:w="1054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025D3B" w:rsidTr="000A360F">
        <w:trPr>
          <w:gridBefore w:val="1"/>
          <w:wBefore w:w="198" w:type="dxa"/>
          <w:trHeight w:val="354"/>
        </w:trPr>
        <w:tc>
          <w:tcPr>
            <w:tcW w:w="1054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25D3B" w:rsidTr="000A360F">
        <w:trPr>
          <w:gridBefore w:val="1"/>
          <w:wBefore w:w="198" w:type="dxa"/>
          <w:trHeight w:val="902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 xml:space="preserve">Raspravljaju na temelju postavljenih pitanja. </w:t>
            </w:r>
          </w:p>
          <w:p w:rsidR="003C7593" w:rsidRPr="007F7FD8" w:rsidRDefault="003C7593" w:rsidP="003C7593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7F7FD8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za sunčanog dana stojimo pred vodoskokom. Što vidimo ako smo leđima okrenuti </w:t>
            </w:r>
            <w:r w:rsidR="00256384">
              <w:rPr>
                <w:rFonts w:cs="Slo SK TheSans SemiBoldPlain"/>
                <w:bCs/>
                <w:color w:val="000000"/>
                <w:sz w:val="20"/>
                <w:szCs w:val="20"/>
              </w:rPr>
              <w:t>S</w:t>
            </w:r>
            <w:r w:rsidRPr="007F7FD8">
              <w:rPr>
                <w:rFonts w:cs="Slo SK TheSans SemiBoldPlain"/>
                <w:bCs/>
                <w:color w:val="000000"/>
                <w:sz w:val="20"/>
                <w:szCs w:val="20"/>
              </w:rPr>
              <w:t>uncu?</w:t>
            </w:r>
          </w:p>
          <w:p w:rsidR="003C7593" w:rsidRPr="007F7FD8" w:rsidRDefault="003C7593" w:rsidP="003C7593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7F7FD8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što možemo katkad vidjeti na nebu kada istodobno pada kiša i sja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S</w:t>
            </w:r>
            <w:r w:rsidRPr="007F7FD8">
              <w:rPr>
                <w:rFonts w:cs="Slo SK TheSans SemiBoldPlain"/>
                <w:bCs/>
                <w:color w:val="000000"/>
                <w:sz w:val="20"/>
                <w:szCs w:val="20"/>
              </w:rPr>
              <w:t>unce?</w:t>
            </w:r>
          </w:p>
          <w:p w:rsidR="00025D3B" w:rsidRPr="00E07222" w:rsidRDefault="00C20448" w:rsidP="00E07222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Iznose</w:t>
            </w:r>
            <w:r w:rsidR="00E07222">
              <w:rPr>
                <w:sz w:val="20"/>
                <w:szCs w:val="20"/>
              </w:rPr>
              <w:t xml:space="preserve"> svoja iskustva,</w:t>
            </w:r>
            <w:r w:rsidRPr="00FD229E">
              <w:rPr>
                <w:sz w:val="20"/>
                <w:szCs w:val="20"/>
              </w:rPr>
              <w:t xml:space="preserve"> ideje i pretpostavke.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025D3B" w:rsidTr="000A360F">
        <w:trPr>
          <w:gridBefore w:val="1"/>
          <w:wBefore w:w="198" w:type="dxa"/>
          <w:trHeight w:val="5498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7222" w:rsidRPr="00E07222" w:rsidRDefault="00E07222" w:rsidP="00E0722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E07222" w:rsidRPr="007F7FD8" w:rsidRDefault="00E07222" w:rsidP="00E07222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contextualSpacing/>
              <w:rPr>
                <w:iCs/>
                <w:sz w:val="20"/>
                <w:szCs w:val="20"/>
              </w:rPr>
            </w:pPr>
            <w:r w:rsidRPr="007F7FD8">
              <w:rPr>
                <w:iCs/>
                <w:sz w:val="20"/>
                <w:szCs w:val="20"/>
              </w:rPr>
              <w:t>kakve je boje Sunčeva svjetlost?</w:t>
            </w:r>
          </w:p>
          <w:p w:rsidR="00E07222" w:rsidRPr="007F7FD8" w:rsidRDefault="00E07222" w:rsidP="00E07222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contextualSpacing/>
              <w:rPr>
                <w:iCs/>
                <w:sz w:val="20"/>
                <w:szCs w:val="20"/>
              </w:rPr>
            </w:pPr>
            <w:r w:rsidRPr="007F7FD8">
              <w:rPr>
                <w:iCs/>
                <w:sz w:val="20"/>
                <w:szCs w:val="20"/>
              </w:rPr>
              <w:t>može li svjetlost biti obojena?</w:t>
            </w:r>
          </w:p>
          <w:p w:rsidR="00E07222" w:rsidRPr="007F7FD8" w:rsidRDefault="00E07222" w:rsidP="00E07222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contextualSpacing/>
              <w:rPr>
                <w:iCs/>
                <w:sz w:val="20"/>
                <w:szCs w:val="20"/>
              </w:rPr>
            </w:pPr>
            <w:r w:rsidRPr="007F7FD8">
              <w:rPr>
                <w:iCs/>
                <w:sz w:val="20"/>
                <w:szCs w:val="20"/>
              </w:rPr>
              <w:t>da li je Sunčeva svjetlost samo jedne boje?</w:t>
            </w:r>
          </w:p>
          <w:p w:rsidR="00E07222" w:rsidRPr="007F7FD8" w:rsidRDefault="00E07222" w:rsidP="00E07222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contextualSpacing/>
              <w:rPr>
                <w:iCs/>
                <w:sz w:val="20"/>
                <w:szCs w:val="20"/>
              </w:rPr>
            </w:pPr>
            <w:r w:rsidRPr="007F7FD8">
              <w:rPr>
                <w:iCs/>
                <w:sz w:val="20"/>
                <w:szCs w:val="20"/>
              </w:rPr>
              <w:t>gdje ste vidjeli obojenu svjetlost?</w:t>
            </w:r>
          </w:p>
          <w:p w:rsidR="00E07222" w:rsidRPr="007F7FD8" w:rsidRDefault="00E07222" w:rsidP="00E07222">
            <w:pPr>
              <w:spacing w:after="0" w:line="240" w:lineRule="auto"/>
              <w:rPr>
                <w:sz w:val="20"/>
                <w:szCs w:val="20"/>
              </w:rPr>
            </w:pPr>
            <w:r w:rsidRPr="007F7FD8">
              <w:rPr>
                <w:sz w:val="20"/>
                <w:szCs w:val="20"/>
              </w:rPr>
              <w:t>Raspravljaju na temelju postavljenih pitanja. Iznose ideje i pretpostavke, te ih zapisuju. Prozvani učenici čitaju svoje bilješke.</w:t>
            </w:r>
          </w:p>
          <w:p w:rsidR="00E07222" w:rsidRPr="007F7FD8" w:rsidRDefault="00E07222" w:rsidP="00E07222">
            <w:pPr>
              <w:rPr>
                <w:b/>
                <w:sz w:val="20"/>
                <w:szCs w:val="20"/>
              </w:rPr>
            </w:pPr>
            <w:r w:rsidRPr="007F7FD8">
              <w:rPr>
                <w:sz w:val="20"/>
                <w:szCs w:val="20"/>
              </w:rPr>
              <w:t>Zapisuju:</w:t>
            </w:r>
            <w:r>
              <w:rPr>
                <w:sz w:val="20"/>
                <w:szCs w:val="20"/>
              </w:rPr>
              <w:t xml:space="preserve"> </w:t>
            </w:r>
            <w:r w:rsidRPr="007F7FD8">
              <w:rPr>
                <w:b/>
                <w:sz w:val="20"/>
                <w:szCs w:val="20"/>
              </w:rPr>
              <w:t>Bijela svjetlost je mješavina svjetlosti svih boja.</w:t>
            </w:r>
            <w:r>
              <w:rPr>
                <w:b/>
                <w:sz w:val="20"/>
                <w:szCs w:val="20"/>
              </w:rPr>
              <w:br/>
            </w:r>
            <w:r w:rsidRPr="007F7FD8">
              <w:rPr>
                <w:b/>
                <w:sz w:val="20"/>
                <w:szCs w:val="20"/>
              </w:rPr>
              <w:t>Monokromatska ili jednobojna svjetlost je svjetlost koja ima samo jednu boju.</w:t>
            </w:r>
            <w:r>
              <w:rPr>
                <w:b/>
                <w:sz w:val="20"/>
                <w:szCs w:val="20"/>
              </w:rPr>
              <w:br/>
              <w:t>Kada se mi</w:t>
            </w:r>
            <w:r w:rsidRPr="007F7FD8">
              <w:rPr>
                <w:b/>
                <w:sz w:val="20"/>
                <w:szCs w:val="20"/>
              </w:rPr>
              <w:t>j</w:t>
            </w:r>
            <w:r>
              <w:rPr>
                <w:b/>
                <w:sz w:val="20"/>
                <w:szCs w:val="20"/>
              </w:rPr>
              <w:t>e</w:t>
            </w:r>
            <w:r w:rsidRPr="007F7FD8">
              <w:rPr>
                <w:b/>
                <w:sz w:val="20"/>
                <w:szCs w:val="20"/>
              </w:rPr>
              <w:t>šaju svjetlosni snopovi, dovoljne su samo tri boje: crvena, zelena i plava.</w:t>
            </w:r>
          </w:p>
          <w:p w:rsidR="00E07222" w:rsidRPr="007F7FD8" w:rsidRDefault="00E07222" w:rsidP="00E072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07222">
              <w:rPr>
                <w:bCs/>
                <w:iCs/>
                <w:sz w:val="20"/>
                <w:szCs w:val="20"/>
              </w:rPr>
              <w:t>Zapisuju: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7F7FD8">
              <w:rPr>
                <w:b/>
                <w:iCs/>
                <w:sz w:val="20"/>
                <w:szCs w:val="20"/>
              </w:rPr>
              <w:t>Optička prizma je prozirno tijelo u obliku geometrijske prizme.</w:t>
            </w:r>
          </w:p>
          <w:p w:rsidR="00E07222" w:rsidRDefault="00E07222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</w:p>
          <w:p w:rsidR="00E07222" w:rsidRPr="00E07222" w:rsidRDefault="00E07222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E07222">
              <w:rPr>
                <w:bCs/>
                <w:iCs/>
                <w:sz w:val="20"/>
                <w:szCs w:val="20"/>
              </w:rPr>
              <w:t>Odgovaraju na pitanja:</w:t>
            </w:r>
          </w:p>
          <w:p w:rsidR="00E07222" w:rsidRPr="007F7FD8" w:rsidRDefault="00E07222" w:rsidP="00E07222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7F7FD8">
              <w:rPr>
                <w:bCs/>
                <w:color w:val="000000"/>
                <w:sz w:val="20"/>
                <w:szCs w:val="20"/>
              </w:rPr>
              <w:t>što se događa kad zraka svjetlost prelazi iz zraka u staklo?</w:t>
            </w:r>
          </w:p>
          <w:p w:rsidR="00E07222" w:rsidRPr="007F7FD8" w:rsidRDefault="00E07222" w:rsidP="00E07222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7F7FD8">
              <w:rPr>
                <w:bCs/>
                <w:color w:val="000000"/>
                <w:sz w:val="20"/>
                <w:szCs w:val="20"/>
              </w:rPr>
              <w:t>kako se svjetlost lomi pri prelasku iz zraka u staklo?</w:t>
            </w:r>
          </w:p>
          <w:p w:rsidR="00E07222" w:rsidRPr="007F7FD8" w:rsidRDefault="00E07222" w:rsidP="00E07222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7F7FD8">
              <w:rPr>
                <w:bCs/>
                <w:color w:val="000000"/>
                <w:sz w:val="20"/>
                <w:szCs w:val="20"/>
              </w:rPr>
              <w:t>kako se svjetlost lomi pri prelasku iz stakla u zrak?</w:t>
            </w:r>
          </w:p>
          <w:p w:rsidR="00E07222" w:rsidRDefault="00E07222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Iznose svoje odgovore.</w:t>
            </w:r>
          </w:p>
          <w:p w:rsidR="00E07222" w:rsidRDefault="00E07222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</w:p>
          <w:p w:rsidR="00E07222" w:rsidRDefault="00E07222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E07222">
              <w:rPr>
                <w:b/>
                <w:iCs/>
                <w:sz w:val="20"/>
                <w:szCs w:val="20"/>
              </w:rPr>
              <w:t>Pokus:</w:t>
            </w:r>
            <w:r>
              <w:rPr>
                <w:b/>
                <w:iCs/>
                <w:sz w:val="20"/>
                <w:szCs w:val="20"/>
              </w:rPr>
              <w:t xml:space="preserve"> Disperzija Sunčeve svjetlosti na staklenoj prizmi</w:t>
            </w:r>
          </w:p>
          <w:p w:rsidR="00E07222" w:rsidRDefault="00E07222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Pokus izvodimo demonstracijski.</w:t>
            </w:r>
          </w:p>
          <w:p w:rsidR="00E07222" w:rsidRPr="00FD229E" w:rsidRDefault="00E07222" w:rsidP="00E0722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B</w:t>
            </w:r>
            <w:r w:rsidRPr="00FD229E">
              <w:rPr>
                <w:sz w:val="20"/>
                <w:szCs w:val="20"/>
              </w:rPr>
              <w:t xml:space="preserve">ilježe i skiciraju opažanja.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E07222" w:rsidRPr="007F7FD8" w:rsidRDefault="00E07222" w:rsidP="00E07222">
            <w:pPr>
              <w:rPr>
                <w:b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Zapisuju: </w:t>
            </w:r>
            <w:r w:rsidRPr="007F7FD8">
              <w:rPr>
                <w:b/>
                <w:sz w:val="20"/>
                <w:szCs w:val="20"/>
              </w:rPr>
              <w:t>Bijela svjetlost se prolaskom kroz optičku prizmu razlaže na boje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F7FD8">
              <w:rPr>
                <w:b/>
                <w:sz w:val="20"/>
                <w:szCs w:val="20"/>
              </w:rPr>
              <w:t>jer se svjetlost svake boje prolaskom kroz prizmu lomi pod drugim kut</w:t>
            </w:r>
            <w:r>
              <w:rPr>
                <w:b/>
                <w:sz w:val="20"/>
                <w:szCs w:val="20"/>
              </w:rPr>
              <w:t>o</w:t>
            </w:r>
            <w:r w:rsidRPr="007F7FD8">
              <w:rPr>
                <w:b/>
                <w:sz w:val="20"/>
                <w:szCs w:val="20"/>
              </w:rPr>
              <w:t>m.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F7FD8">
              <w:rPr>
                <w:b/>
                <w:sz w:val="20"/>
                <w:szCs w:val="20"/>
              </w:rPr>
              <w:t>To nazivamo disperzijom ili razlaganjem svjetlosti.</w:t>
            </w:r>
            <w:r w:rsidRPr="007F7FD8">
              <w:rPr>
                <w:b/>
                <w:sz w:val="20"/>
                <w:szCs w:val="20"/>
              </w:rPr>
              <w:br/>
              <w:t>Spektar bijele svjetlosti: crvena, narančasta, žuta, zelena, plava i ljubičasta.</w:t>
            </w:r>
          </w:p>
          <w:p w:rsidR="00C20448" w:rsidRPr="00FD229E" w:rsidRDefault="00C20448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</w:t>
            </w:r>
            <w:r>
              <w:rPr>
                <w:b/>
                <w:iCs/>
                <w:sz w:val="20"/>
                <w:szCs w:val="20"/>
              </w:rPr>
              <w:t xml:space="preserve">RB, </w:t>
            </w:r>
            <w:r w:rsidRPr="00FD229E">
              <w:rPr>
                <w:b/>
                <w:iCs/>
                <w:sz w:val="20"/>
                <w:szCs w:val="20"/>
              </w:rPr>
              <w:t xml:space="preserve">str. </w:t>
            </w:r>
            <w:r w:rsidR="00E07222">
              <w:rPr>
                <w:b/>
                <w:iCs/>
                <w:sz w:val="20"/>
                <w:szCs w:val="20"/>
              </w:rPr>
              <w:t>146. - Istražite disperziju svjetlosti na prizmi.</w:t>
            </w:r>
          </w:p>
          <w:p w:rsidR="00C20448" w:rsidRDefault="00C20448" w:rsidP="00C20448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FD229E">
              <w:rPr>
                <w:iCs/>
                <w:sz w:val="20"/>
                <w:szCs w:val="20"/>
              </w:rPr>
              <w:t>Pokus</w:t>
            </w:r>
            <w:r w:rsidR="00E07222">
              <w:rPr>
                <w:iCs/>
                <w:sz w:val="20"/>
                <w:szCs w:val="20"/>
              </w:rPr>
              <w:t xml:space="preserve"> (interaktivna simulacija)</w:t>
            </w:r>
            <w:r w:rsidRPr="00FD229E">
              <w:rPr>
                <w:iCs/>
                <w:sz w:val="20"/>
                <w:szCs w:val="20"/>
              </w:rPr>
              <w:t xml:space="preserve"> izvode </w:t>
            </w:r>
            <w:r w:rsidR="00E07222">
              <w:rPr>
                <w:iCs/>
                <w:sz w:val="20"/>
                <w:szCs w:val="20"/>
              </w:rPr>
              <w:t>samostalno.</w:t>
            </w:r>
          </w:p>
          <w:p w:rsidR="00E07222" w:rsidRDefault="00E07222" w:rsidP="00E0722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B</w:t>
            </w:r>
            <w:r w:rsidRPr="00FD229E">
              <w:rPr>
                <w:sz w:val="20"/>
                <w:szCs w:val="20"/>
              </w:rPr>
              <w:t xml:space="preserve">ilježe i skiciraju opažanja.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</w:t>
            </w:r>
            <w:r>
              <w:rPr>
                <w:sz w:val="20"/>
                <w:szCs w:val="20"/>
                <w:lang w:eastAsia="hr-HR"/>
              </w:rPr>
              <w:t xml:space="preserve"> i zaključke</w:t>
            </w:r>
            <w:r w:rsidRPr="00FD229E">
              <w:rPr>
                <w:sz w:val="20"/>
                <w:szCs w:val="20"/>
                <w:lang w:eastAsia="hr-HR"/>
              </w:rPr>
              <w:t>.</w:t>
            </w:r>
          </w:p>
          <w:p w:rsidR="00E07222" w:rsidRDefault="00B70EEB" w:rsidP="00B70EEB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Zapisuju: </w:t>
            </w:r>
            <w:r w:rsidRPr="007F7FD8">
              <w:rPr>
                <w:b/>
                <w:sz w:val="20"/>
                <w:szCs w:val="20"/>
              </w:rPr>
              <w:t>Najviše se lomi ljubičasta svjetlost, a najmanje crvena.</w:t>
            </w:r>
            <w:r w:rsidRPr="007F7FD8">
              <w:rPr>
                <w:b/>
                <w:sz w:val="20"/>
                <w:szCs w:val="20"/>
              </w:rPr>
              <w:br/>
            </w:r>
          </w:p>
          <w:p w:rsidR="00B70EEB" w:rsidRPr="00FD229E" w:rsidRDefault="00B70EEB" w:rsidP="00B70EEB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B70EEB" w:rsidRPr="007F7FD8" w:rsidRDefault="00B70EEB" w:rsidP="00B70EEB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7F7FD8">
              <w:rPr>
                <w:bCs/>
                <w:color w:val="000000"/>
                <w:sz w:val="20"/>
                <w:szCs w:val="20"/>
              </w:rPr>
              <w:t>koje boje vidiš u dugi?</w:t>
            </w:r>
          </w:p>
          <w:p w:rsidR="00B70EEB" w:rsidRPr="007F7FD8" w:rsidRDefault="00B70EEB" w:rsidP="00B70EEB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7F7FD8">
              <w:rPr>
                <w:bCs/>
                <w:color w:val="000000"/>
                <w:sz w:val="20"/>
                <w:szCs w:val="20"/>
              </w:rPr>
              <w:t>koji je redoslijed tih boja?</w:t>
            </w:r>
          </w:p>
          <w:p w:rsidR="00B70EEB" w:rsidRPr="007F7FD8" w:rsidRDefault="00B70EEB" w:rsidP="00B70EEB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7F7FD8">
              <w:rPr>
                <w:bCs/>
                <w:color w:val="000000"/>
                <w:sz w:val="20"/>
                <w:szCs w:val="20"/>
              </w:rPr>
              <w:t>kad možeš vidjeti dugu?</w:t>
            </w:r>
          </w:p>
          <w:p w:rsidR="00B70EEB" w:rsidRPr="007F7FD8" w:rsidRDefault="00B70EEB" w:rsidP="00B70EEB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7F7FD8">
              <w:rPr>
                <w:bCs/>
                <w:color w:val="000000"/>
                <w:sz w:val="20"/>
                <w:szCs w:val="20"/>
              </w:rPr>
              <w:t>možeš li objasniti kako nastaje duga?</w:t>
            </w:r>
          </w:p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Bilježe svoje pretpostavke.</w:t>
            </w:r>
          </w:p>
          <w:p w:rsidR="00C20448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B70EEB" w:rsidRDefault="00B70EEB" w:rsidP="00B70EE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Zaključak rasprave </w:t>
            </w:r>
            <w:r w:rsidRPr="007F7FD8">
              <w:rPr>
                <w:sz w:val="20"/>
                <w:szCs w:val="20"/>
              </w:rPr>
              <w:t>zapisuju u bilježnicu:</w:t>
            </w:r>
            <w:r w:rsidRPr="007F7FD8">
              <w:rPr>
                <w:sz w:val="20"/>
                <w:szCs w:val="20"/>
              </w:rPr>
              <w:br/>
            </w:r>
            <w:r w:rsidRPr="007F7FD8">
              <w:rPr>
                <w:b/>
                <w:sz w:val="20"/>
                <w:szCs w:val="20"/>
              </w:rPr>
              <w:t>Sunčeva svjetlost prolazi kroz kišne kapljice, lomi se pri ulasku u kapljicu, na njenoj stražnjo</w:t>
            </w:r>
            <w:r>
              <w:rPr>
                <w:b/>
                <w:sz w:val="20"/>
                <w:szCs w:val="20"/>
              </w:rPr>
              <w:t>j</w:t>
            </w:r>
            <w:r w:rsidRPr="007F7FD8">
              <w:rPr>
                <w:b/>
                <w:sz w:val="20"/>
                <w:szCs w:val="20"/>
              </w:rPr>
              <w:t xml:space="preserve"> strani se potpuno odbija i ponovo se lomi pri izlasku iz kapljice</w:t>
            </w:r>
            <w:r>
              <w:rPr>
                <w:b/>
                <w:sz w:val="20"/>
                <w:szCs w:val="20"/>
              </w:rPr>
              <w:t xml:space="preserve"> i  pri tome se svjetlost razlaže na boje.</w:t>
            </w:r>
          </w:p>
          <w:p w:rsidR="00B70EEB" w:rsidRPr="00B70EEB" w:rsidRDefault="00B70EEB" w:rsidP="00B70EEB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B70EEB" w:rsidRPr="007F7FD8" w:rsidRDefault="00B70EEB" w:rsidP="00B70EEB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7F7FD8">
              <w:rPr>
                <w:bCs/>
                <w:color w:val="000000"/>
                <w:sz w:val="20"/>
                <w:szCs w:val="20"/>
              </w:rPr>
              <w:t>kako vidimo tijela?</w:t>
            </w:r>
          </w:p>
          <w:p w:rsidR="00B70EEB" w:rsidRPr="007F7FD8" w:rsidRDefault="00B70EEB" w:rsidP="00B70EEB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7F7FD8">
              <w:rPr>
                <w:bCs/>
                <w:color w:val="000000"/>
                <w:sz w:val="20"/>
                <w:szCs w:val="20"/>
              </w:rPr>
              <w:t>koja svjetlost pada na sva tijela u učionici?</w:t>
            </w:r>
          </w:p>
          <w:p w:rsidR="00B70EEB" w:rsidRPr="007F7FD8" w:rsidRDefault="00B70EEB" w:rsidP="00B70EEB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7F7FD8">
              <w:rPr>
                <w:bCs/>
                <w:color w:val="000000"/>
                <w:sz w:val="20"/>
                <w:szCs w:val="20"/>
              </w:rPr>
              <w:t>ako na sva tijela pada bijela svjetlost, zašto su tijela različitih boja?</w:t>
            </w:r>
          </w:p>
          <w:p w:rsidR="00B70EEB" w:rsidRDefault="00B70EEB" w:rsidP="00B70EEB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7F7FD8">
              <w:rPr>
                <w:bCs/>
                <w:color w:val="000000"/>
                <w:sz w:val="20"/>
                <w:szCs w:val="20"/>
              </w:rPr>
              <w:t>zašto nam je ljeti ugodnije nositi bijelu odjeću?</w:t>
            </w:r>
          </w:p>
          <w:p w:rsidR="00B70EEB" w:rsidRPr="00B70EEB" w:rsidRDefault="00B70EEB" w:rsidP="00B70EEB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B70EEB">
              <w:rPr>
                <w:bCs/>
                <w:color w:val="000000"/>
                <w:sz w:val="20"/>
                <w:szCs w:val="20"/>
              </w:rPr>
              <w:t>zašto nam je ljeti vruće u crnoj odjeći?</w:t>
            </w:r>
          </w:p>
          <w:p w:rsidR="00B70EEB" w:rsidRPr="00FD229E" w:rsidRDefault="00B70EEB" w:rsidP="00B70EEB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Bilježe svoje pretpostavke.</w:t>
            </w:r>
          </w:p>
          <w:p w:rsidR="00B70EEB" w:rsidRDefault="00B70EEB" w:rsidP="00B70EEB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C20448" w:rsidRPr="00B70EEB" w:rsidRDefault="00B70EEB" w:rsidP="00B70E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Zaključak rasprave </w:t>
            </w:r>
            <w:r w:rsidRPr="007F7FD8">
              <w:rPr>
                <w:sz w:val="20"/>
                <w:szCs w:val="20"/>
              </w:rPr>
              <w:t>zapisuju u bilježnicu:</w:t>
            </w:r>
            <w:r>
              <w:rPr>
                <w:sz w:val="20"/>
                <w:szCs w:val="20"/>
              </w:rPr>
              <w:t xml:space="preserve"> </w:t>
            </w:r>
            <w:r w:rsidRPr="007F7FD8">
              <w:rPr>
                <w:b/>
                <w:sz w:val="20"/>
                <w:szCs w:val="20"/>
              </w:rPr>
              <w:t xml:space="preserve">Tijela u prirodi svojom površinom odbijaju samo pojedine boje bijele svjetlosti. </w:t>
            </w:r>
            <w:r w:rsidRPr="007F7FD8">
              <w:rPr>
                <w:b/>
                <w:sz w:val="20"/>
                <w:szCs w:val="20"/>
              </w:rPr>
              <w:br/>
              <w:t>Tijela bijele boje odbijaju svjetlost svih boja, a tijela crne boje ne odbijaju niti jednu boju.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025D3B" w:rsidTr="000A360F">
        <w:trPr>
          <w:gridBefore w:val="1"/>
          <w:wBefore w:w="198" w:type="dxa"/>
          <w:trHeight w:val="318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Default="00C20448" w:rsidP="00C20448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lastRenderedPageBreak/>
              <w:t xml:space="preserve">Učenici tabletima pristupaju </w:t>
            </w:r>
            <w:r w:rsidR="00B70EEB">
              <w:rPr>
                <w:sz w:val="20"/>
                <w:szCs w:val="20"/>
                <w:lang w:eastAsia="hr-HR"/>
              </w:rPr>
              <w:t>DDS</w:t>
            </w:r>
            <w:r>
              <w:rPr>
                <w:sz w:val="20"/>
                <w:szCs w:val="20"/>
                <w:lang w:eastAsia="hr-HR"/>
              </w:rPr>
              <w:t xml:space="preserve"> – Provjeravam znanje i rješavaju kviz.</w:t>
            </w:r>
          </w:p>
          <w:p w:rsidR="00025D3B" w:rsidRPr="00A40047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Nakon toga popunjavaju unaprijed dogovorenu listu samoprocjene.</w:t>
            </w:r>
          </w:p>
        </w:tc>
      </w:tr>
    </w:tbl>
    <w:p w:rsidR="00DD0835" w:rsidRDefault="00DD0835" w:rsidP="00DD5F9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D3DC8"/>
    <w:multiLevelType w:val="hybridMultilevel"/>
    <w:tmpl w:val="AA2A8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6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72D9"/>
    <w:multiLevelType w:val="hybridMultilevel"/>
    <w:tmpl w:val="7DD03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10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6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7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0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92399"/>
    <w:multiLevelType w:val="hybridMultilevel"/>
    <w:tmpl w:val="DCE6F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31E41"/>
    <w:multiLevelType w:val="hybridMultilevel"/>
    <w:tmpl w:val="9A44AE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0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6"/>
  </w:num>
  <w:num w:numId="12">
    <w:abstractNumId w:val="2"/>
  </w:num>
  <w:num w:numId="13">
    <w:abstractNumId w:val="16"/>
  </w:num>
  <w:num w:numId="14">
    <w:abstractNumId w:val="15"/>
  </w:num>
  <w:num w:numId="15">
    <w:abstractNumId w:val="19"/>
  </w:num>
  <w:num w:numId="16">
    <w:abstractNumId w:val="5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0"/>
  </w:num>
  <w:num w:numId="22">
    <w:abstractNumId w:val="28"/>
  </w:num>
  <w:num w:numId="23">
    <w:abstractNumId w:val="24"/>
  </w:num>
  <w:num w:numId="24">
    <w:abstractNumId w:val="0"/>
  </w:num>
  <w:num w:numId="25">
    <w:abstractNumId w:val="21"/>
  </w:num>
  <w:num w:numId="26">
    <w:abstractNumId w:val="27"/>
  </w:num>
  <w:num w:numId="27">
    <w:abstractNumId w:val="31"/>
  </w:num>
  <w:num w:numId="28">
    <w:abstractNumId w:val="2"/>
  </w:num>
  <w:num w:numId="29">
    <w:abstractNumId w:val="23"/>
  </w:num>
  <w:num w:numId="30">
    <w:abstractNumId w:val="1"/>
  </w:num>
  <w:num w:numId="31">
    <w:abstractNumId w:val="14"/>
  </w:num>
  <w:num w:numId="32">
    <w:abstractNumId w:val="3"/>
  </w:num>
  <w:num w:numId="33">
    <w:abstractNumId w:val="29"/>
  </w:num>
  <w:num w:numId="34">
    <w:abstractNumId w:val="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66961"/>
    <w:rsid w:val="00075E6B"/>
    <w:rsid w:val="000A1B44"/>
    <w:rsid w:val="000A360F"/>
    <w:rsid w:val="000B2B32"/>
    <w:rsid w:val="000C79DC"/>
    <w:rsid w:val="0010616F"/>
    <w:rsid w:val="00120DA4"/>
    <w:rsid w:val="00123A60"/>
    <w:rsid w:val="001277DB"/>
    <w:rsid w:val="001B6BC1"/>
    <w:rsid w:val="001E09A3"/>
    <w:rsid w:val="001F266A"/>
    <w:rsid w:val="001F4E62"/>
    <w:rsid w:val="0021424A"/>
    <w:rsid w:val="00220CB7"/>
    <w:rsid w:val="00225390"/>
    <w:rsid w:val="00226314"/>
    <w:rsid w:val="00230494"/>
    <w:rsid w:val="002362C4"/>
    <w:rsid w:val="0025208C"/>
    <w:rsid w:val="00256384"/>
    <w:rsid w:val="002942B4"/>
    <w:rsid w:val="002A33C3"/>
    <w:rsid w:val="002A5CA5"/>
    <w:rsid w:val="002B080B"/>
    <w:rsid w:val="002E71AB"/>
    <w:rsid w:val="003311A3"/>
    <w:rsid w:val="003A3C11"/>
    <w:rsid w:val="003B0D3C"/>
    <w:rsid w:val="003C7593"/>
    <w:rsid w:val="003E2A1C"/>
    <w:rsid w:val="00401D1B"/>
    <w:rsid w:val="00402D90"/>
    <w:rsid w:val="00445494"/>
    <w:rsid w:val="004536C8"/>
    <w:rsid w:val="004B49AA"/>
    <w:rsid w:val="004C1F06"/>
    <w:rsid w:val="004E7CCB"/>
    <w:rsid w:val="004F3816"/>
    <w:rsid w:val="004F7E2C"/>
    <w:rsid w:val="00500E11"/>
    <w:rsid w:val="00583593"/>
    <w:rsid w:val="005B30E9"/>
    <w:rsid w:val="005C1AD9"/>
    <w:rsid w:val="005E20B6"/>
    <w:rsid w:val="00604EA4"/>
    <w:rsid w:val="006308F5"/>
    <w:rsid w:val="006436C8"/>
    <w:rsid w:val="0066579C"/>
    <w:rsid w:val="00681906"/>
    <w:rsid w:val="006E2ABE"/>
    <w:rsid w:val="006E7C91"/>
    <w:rsid w:val="00735BF3"/>
    <w:rsid w:val="00736651"/>
    <w:rsid w:val="00746A73"/>
    <w:rsid w:val="00763D23"/>
    <w:rsid w:val="00767001"/>
    <w:rsid w:val="007C7BA0"/>
    <w:rsid w:val="007D2299"/>
    <w:rsid w:val="00823E30"/>
    <w:rsid w:val="008325E0"/>
    <w:rsid w:val="00877FDF"/>
    <w:rsid w:val="00884C28"/>
    <w:rsid w:val="00887989"/>
    <w:rsid w:val="008A0FCB"/>
    <w:rsid w:val="008B0037"/>
    <w:rsid w:val="008B0EA0"/>
    <w:rsid w:val="008E0255"/>
    <w:rsid w:val="00904597"/>
    <w:rsid w:val="009204DA"/>
    <w:rsid w:val="009231B6"/>
    <w:rsid w:val="0092636C"/>
    <w:rsid w:val="00942B8F"/>
    <w:rsid w:val="0094628C"/>
    <w:rsid w:val="00960238"/>
    <w:rsid w:val="00997CA6"/>
    <w:rsid w:val="009B6EEC"/>
    <w:rsid w:val="009D4CF6"/>
    <w:rsid w:val="009D7387"/>
    <w:rsid w:val="009E35AF"/>
    <w:rsid w:val="009F11F9"/>
    <w:rsid w:val="00A0468A"/>
    <w:rsid w:val="00A151C2"/>
    <w:rsid w:val="00A300AA"/>
    <w:rsid w:val="00A31C72"/>
    <w:rsid w:val="00A40047"/>
    <w:rsid w:val="00A51E71"/>
    <w:rsid w:val="00A57120"/>
    <w:rsid w:val="00A96AAB"/>
    <w:rsid w:val="00AA193A"/>
    <w:rsid w:val="00B01A25"/>
    <w:rsid w:val="00B01DBD"/>
    <w:rsid w:val="00B16901"/>
    <w:rsid w:val="00B70EEB"/>
    <w:rsid w:val="00BA7BD6"/>
    <w:rsid w:val="00BB24FB"/>
    <w:rsid w:val="00BF5E73"/>
    <w:rsid w:val="00C01F01"/>
    <w:rsid w:val="00C20448"/>
    <w:rsid w:val="00C7772E"/>
    <w:rsid w:val="00C855DA"/>
    <w:rsid w:val="00CE098B"/>
    <w:rsid w:val="00D1771F"/>
    <w:rsid w:val="00D4176D"/>
    <w:rsid w:val="00D44267"/>
    <w:rsid w:val="00D468EA"/>
    <w:rsid w:val="00D6179C"/>
    <w:rsid w:val="00D62450"/>
    <w:rsid w:val="00D763C3"/>
    <w:rsid w:val="00D7727F"/>
    <w:rsid w:val="00D952C4"/>
    <w:rsid w:val="00DB634F"/>
    <w:rsid w:val="00DD0835"/>
    <w:rsid w:val="00DD5F9F"/>
    <w:rsid w:val="00DD7B95"/>
    <w:rsid w:val="00E07222"/>
    <w:rsid w:val="00E67780"/>
    <w:rsid w:val="00E82B3F"/>
    <w:rsid w:val="00EB1FE8"/>
    <w:rsid w:val="00EB4A4E"/>
    <w:rsid w:val="00F40176"/>
    <w:rsid w:val="00F44D92"/>
    <w:rsid w:val="00F871EA"/>
    <w:rsid w:val="00FA7479"/>
    <w:rsid w:val="00FC15D8"/>
    <w:rsid w:val="00F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4EFD0-7D34-44D8-9DDA-FF39689F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Tomislav Dumančić</cp:lastModifiedBy>
  <cp:revision>8</cp:revision>
  <dcterms:created xsi:type="dcterms:W3CDTF">2020-07-26T14:52:00Z</dcterms:created>
  <dcterms:modified xsi:type="dcterms:W3CDTF">2020-08-24T11:47:00Z</dcterms:modified>
</cp:coreProperties>
</file>